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F3" w:rsidRDefault="00F303F3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824733"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 w:rsidR="00F303F3" w:rsidRPr="00E3397A" w:rsidRDefault="00F303F3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F303F3" w:rsidRDefault="00F303F3" w:rsidP="00F90575">
      <w:pPr>
        <w:ind w:left="5387" w:right="-284"/>
      </w:pPr>
    </w:p>
    <w:p w:rsidR="00F303F3" w:rsidRDefault="00F303F3" w:rsidP="00F90575">
      <w:pPr>
        <w:ind w:left="5387" w:right="-284"/>
      </w:pPr>
    </w:p>
    <w:p w:rsidR="00F303F3" w:rsidRDefault="00F303F3" w:rsidP="00F90575"/>
    <w:p w:rsidR="00F303F3" w:rsidRDefault="00F303F3" w:rsidP="00F90575">
      <w:pPr>
        <w:ind w:right="-284" w:firstLine="5387"/>
        <w:jc w:val="center"/>
      </w:pPr>
    </w:p>
    <w:p w:rsidR="00F303F3" w:rsidRDefault="00F303F3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F303F3" w:rsidRDefault="00F303F3" w:rsidP="00F90575">
      <w:pPr>
        <w:ind w:right="-284"/>
        <w:jc w:val="center"/>
        <w:rPr>
          <w:sz w:val="36"/>
          <w:szCs w:val="36"/>
        </w:rPr>
      </w:pPr>
    </w:p>
    <w:p w:rsidR="00F303F3" w:rsidRPr="00CB6914" w:rsidRDefault="00F303F3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відділу капітального будівництва Мелітопольської міської ради Запорізької області</w:t>
      </w:r>
    </w:p>
    <w:p w:rsidR="00F303F3" w:rsidRPr="00CB6914" w:rsidRDefault="00F303F3" w:rsidP="00F90575">
      <w:pPr>
        <w:ind w:right="-284"/>
        <w:jc w:val="center"/>
        <w:rPr>
          <w:sz w:val="36"/>
          <w:szCs w:val="36"/>
        </w:rPr>
      </w:pPr>
    </w:p>
    <w:p w:rsidR="00F303F3" w:rsidRDefault="00F303F3" w:rsidP="00F90575">
      <w:pPr>
        <w:tabs>
          <w:tab w:val="left" w:pos="927"/>
        </w:tabs>
      </w:pPr>
    </w:p>
    <w:p w:rsidR="00F303F3" w:rsidRPr="00042758" w:rsidRDefault="00F303F3" w:rsidP="00042758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 w:rsidRPr="00042758">
        <w:rPr>
          <w:sz w:val="28"/>
          <w:szCs w:val="28"/>
        </w:rPr>
        <w:t>Онищук Ю.П. – голова комісії</w:t>
      </w:r>
    </w:p>
    <w:p w:rsidR="00F303F3" w:rsidRPr="00AD3C59" w:rsidRDefault="00F303F3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F303F3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F303F3" w:rsidRDefault="00F303F3" w:rsidP="00042758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Обрезанов О.А.</w:t>
      </w:r>
    </w:p>
    <w:p w:rsidR="00F303F3" w:rsidRDefault="00F303F3" w:rsidP="00042758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Карандаш М.М.</w:t>
      </w:r>
    </w:p>
    <w:p w:rsidR="00F303F3" w:rsidRDefault="00F303F3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Сакун В.В.</w:t>
      </w:r>
    </w:p>
    <w:p w:rsidR="00F303F3" w:rsidRDefault="00F303F3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Кобка В.А.</w:t>
      </w:r>
    </w:p>
    <w:p w:rsidR="00F303F3" w:rsidRDefault="00F303F3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 w:rsidR="00F303F3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303F3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303F3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303F3" w:rsidRDefault="00F303F3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F303F3" w:rsidRDefault="00F303F3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F303F3" w:rsidRDefault="00F303F3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Ю.П.Онищук</w:t>
      </w:r>
    </w:p>
    <w:p w:rsidR="00F303F3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F303F3" w:rsidRPr="004F4CB8" w:rsidRDefault="00F303F3" w:rsidP="00F90575">
      <w:pPr>
        <w:tabs>
          <w:tab w:val="left" w:pos="567"/>
          <w:tab w:val="left" w:pos="927"/>
        </w:tabs>
        <w:rPr>
          <w:sz w:val="28"/>
          <w:szCs w:val="28"/>
        </w:rPr>
      </w:pPr>
      <w:r w:rsidRPr="004F4CB8">
        <w:rPr>
          <w:sz w:val="28"/>
          <w:szCs w:val="28"/>
        </w:rPr>
        <w:t xml:space="preserve">   </w:t>
      </w:r>
    </w:p>
    <w:p w:rsidR="00F303F3" w:rsidRDefault="00F303F3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03F3" w:rsidRDefault="00F303F3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F303F3" w:rsidRPr="001F35F0" w:rsidRDefault="00F303F3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F303F3" w:rsidRDefault="00F303F3" w:rsidP="00283D07">
      <w:pPr>
        <w:rPr>
          <w:sz w:val="20"/>
          <w:szCs w:val="20"/>
        </w:rPr>
      </w:pPr>
    </w:p>
    <w:p w:rsidR="00F303F3" w:rsidRPr="003830EB" w:rsidRDefault="00F303F3" w:rsidP="00283D07">
      <w:pPr>
        <w:tabs>
          <w:tab w:val="left" w:pos="567"/>
          <w:tab w:val="left" w:pos="927"/>
        </w:tabs>
        <w:rPr>
          <w:lang w:val="ru-RU"/>
        </w:rPr>
      </w:pPr>
    </w:p>
    <w:sectPr w:rsidR="00F303F3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75"/>
    <w:rsid w:val="00042758"/>
    <w:rsid w:val="0008138F"/>
    <w:rsid w:val="000839DB"/>
    <w:rsid w:val="001163D3"/>
    <w:rsid w:val="001A0D81"/>
    <w:rsid w:val="001F35F0"/>
    <w:rsid w:val="001F39E9"/>
    <w:rsid w:val="00283D07"/>
    <w:rsid w:val="002930EE"/>
    <w:rsid w:val="002E42F7"/>
    <w:rsid w:val="003830EB"/>
    <w:rsid w:val="003E1FBB"/>
    <w:rsid w:val="004F4CB8"/>
    <w:rsid w:val="00526A92"/>
    <w:rsid w:val="006A4590"/>
    <w:rsid w:val="007C2954"/>
    <w:rsid w:val="00824733"/>
    <w:rsid w:val="00901648"/>
    <w:rsid w:val="00917752"/>
    <w:rsid w:val="009564F3"/>
    <w:rsid w:val="00AD3C59"/>
    <w:rsid w:val="00B64C8E"/>
    <w:rsid w:val="00B82A3D"/>
    <w:rsid w:val="00BB329A"/>
    <w:rsid w:val="00C11E61"/>
    <w:rsid w:val="00C40361"/>
    <w:rsid w:val="00C91060"/>
    <w:rsid w:val="00CB6914"/>
    <w:rsid w:val="00CC5226"/>
    <w:rsid w:val="00D465AD"/>
    <w:rsid w:val="00DD08AE"/>
    <w:rsid w:val="00DE321B"/>
    <w:rsid w:val="00E3397A"/>
    <w:rsid w:val="00F303F3"/>
    <w:rsid w:val="00F55AC1"/>
    <w:rsid w:val="00F7302F"/>
    <w:rsid w:val="00F90575"/>
    <w:rsid w:val="00F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157</Words>
  <Characters>896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2015-12-17T05:11:00Z</dcterms:created>
  <dcterms:modified xsi:type="dcterms:W3CDTF">2016-02-15T11:02:00Z</dcterms:modified>
</cp:coreProperties>
</file>